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BCB5E" w14:textId="77777777" w:rsidR="00864926" w:rsidRPr="00C2379E" w:rsidRDefault="00864926" w:rsidP="002316AA">
      <w:pPr>
        <w:pageBreakBefore/>
        <w:spacing w:after="0"/>
        <w:rPr>
          <w:rFonts w:ascii="Georgia" w:hAnsi="Georgia"/>
          <w:sz w:val="24"/>
          <w:szCs w:val="24"/>
        </w:rPr>
      </w:pPr>
    </w:p>
    <w:p w14:paraId="1F659477" w14:textId="77777777" w:rsidR="00864926" w:rsidRPr="002316AA" w:rsidRDefault="002316AA" w:rsidP="002316AA">
      <w:pPr>
        <w:spacing w:after="0"/>
        <w:rPr>
          <w:rFonts w:ascii="Georgia" w:hAnsi="Georgia"/>
          <w:sz w:val="44"/>
          <w:szCs w:val="44"/>
        </w:rPr>
      </w:pPr>
      <w:r w:rsidRPr="002316AA">
        <w:rPr>
          <w:rFonts w:ascii="Georgia" w:eastAsia="Arial" w:hAnsi="Georgia" w:cs="Arial"/>
          <w:b/>
          <w:color w:val="252525"/>
          <w:sz w:val="44"/>
          <w:szCs w:val="44"/>
        </w:rPr>
        <w:t>THE WORLD HAS 5 YEARS LEFT</w:t>
      </w:r>
      <w:r w:rsidR="00C2379E" w:rsidRPr="002316AA">
        <w:rPr>
          <w:rFonts w:ascii="Georgia" w:eastAsia="Arial" w:hAnsi="Georgia" w:cs="Arial"/>
          <w:b/>
          <w:color w:val="252525"/>
          <w:sz w:val="44"/>
          <w:szCs w:val="44"/>
        </w:rPr>
        <w:t>!!!</w:t>
      </w:r>
    </w:p>
    <w:p w14:paraId="16FD5F5E" w14:textId="77777777" w:rsidR="00C2379E" w:rsidRDefault="002316AA" w:rsidP="002316AA">
      <w:pPr>
        <w:spacing w:after="0"/>
        <w:rPr>
          <w:rFonts w:ascii="Georgia" w:eastAsia="Arial" w:hAnsi="Georgia" w:cs="Arial"/>
          <w:b/>
          <w:color w:val="252525"/>
          <w:sz w:val="32"/>
          <w:szCs w:val="32"/>
        </w:rPr>
      </w:pPr>
      <w:r w:rsidRPr="00C2379E">
        <w:rPr>
          <w:rFonts w:ascii="Georgia" w:eastAsia="Arial" w:hAnsi="Georgia" w:cs="Arial"/>
          <w:b/>
          <w:color w:val="252525"/>
          <w:sz w:val="32"/>
          <w:szCs w:val="32"/>
        </w:rPr>
        <w:t>ARE WE READY?</w:t>
      </w:r>
    </w:p>
    <w:p w14:paraId="114058BA" w14:textId="77777777" w:rsidR="00864926" w:rsidRPr="00C2379E" w:rsidRDefault="00C2379E" w:rsidP="002316AA">
      <w:pPr>
        <w:spacing w:after="0"/>
        <w:rPr>
          <w:rFonts w:ascii="Georgia" w:hAnsi="Georgia"/>
          <w:i/>
          <w:sz w:val="32"/>
          <w:szCs w:val="32"/>
        </w:rPr>
      </w:pPr>
      <w:r w:rsidRPr="00C2379E">
        <w:rPr>
          <w:rFonts w:ascii="Georgia" w:hAnsi="Georgia"/>
          <w:b/>
          <w:i/>
          <w:sz w:val="24"/>
          <w:szCs w:val="24"/>
        </w:rPr>
        <w:t>b</w:t>
      </w:r>
      <w:r w:rsidRPr="00C2379E">
        <w:rPr>
          <w:rFonts w:ascii="Georgia" w:hAnsi="Georgia"/>
          <w:i/>
          <w:sz w:val="32"/>
          <w:szCs w:val="32"/>
        </w:rPr>
        <w:t>y</w:t>
      </w:r>
      <w:r w:rsidR="002316AA" w:rsidRPr="00C2379E">
        <w:rPr>
          <w:rFonts w:ascii="Georgia" w:eastAsia="Arial" w:hAnsi="Georgia" w:cs="Arial"/>
          <w:b/>
          <w:i/>
          <w:color w:val="252525"/>
          <w:sz w:val="24"/>
          <w:szCs w:val="24"/>
        </w:rPr>
        <w:t xml:space="preserve"> Oseni </w:t>
      </w:r>
      <w:proofErr w:type="spellStart"/>
      <w:r w:rsidR="002316AA" w:rsidRPr="00C2379E">
        <w:rPr>
          <w:rFonts w:ascii="Georgia" w:eastAsia="Arial" w:hAnsi="Georgia" w:cs="Arial"/>
          <w:b/>
          <w:i/>
          <w:color w:val="252525"/>
          <w:sz w:val="24"/>
          <w:szCs w:val="24"/>
        </w:rPr>
        <w:t>Rilwan</w:t>
      </w:r>
      <w:proofErr w:type="spellEnd"/>
      <w:r w:rsidR="002316AA" w:rsidRPr="00C2379E">
        <w:rPr>
          <w:rFonts w:ascii="Georgia" w:eastAsia="Arial" w:hAnsi="Georgia" w:cs="Arial"/>
          <w:b/>
          <w:i/>
          <w:color w:val="252525"/>
          <w:sz w:val="24"/>
          <w:szCs w:val="24"/>
        </w:rPr>
        <w:t xml:space="preserve"> </w:t>
      </w:r>
      <w:proofErr w:type="spellStart"/>
      <w:r w:rsidR="002316AA" w:rsidRPr="00C2379E">
        <w:rPr>
          <w:rFonts w:ascii="Georgia" w:eastAsia="Arial" w:hAnsi="Georgia" w:cs="Arial"/>
          <w:b/>
          <w:i/>
          <w:color w:val="252525"/>
          <w:sz w:val="24"/>
          <w:szCs w:val="24"/>
        </w:rPr>
        <w:t>Adeleke</w:t>
      </w:r>
      <w:proofErr w:type="spellEnd"/>
    </w:p>
    <w:p w14:paraId="6C98A2E9" w14:textId="77777777" w:rsidR="00864926" w:rsidRPr="00C2379E" w:rsidRDefault="002316AA" w:rsidP="002316AA">
      <w:pPr>
        <w:spacing w:after="0"/>
        <w:rPr>
          <w:rFonts w:ascii="Georgia" w:hAnsi="Georgia"/>
          <w:sz w:val="32"/>
          <w:szCs w:val="32"/>
        </w:rPr>
      </w:pPr>
      <w:r w:rsidRPr="00C2379E">
        <w:rPr>
          <w:rFonts w:ascii="Georgia" w:eastAsia="Arial" w:hAnsi="Georgia" w:cs="Arial"/>
          <w:b/>
          <w:color w:val="252525"/>
          <w:sz w:val="32"/>
          <w:szCs w:val="32"/>
        </w:rPr>
        <w:t>The Hunger We Don't See</w:t>
      </w:r>
    </w:p>
    <w:p w14:paraId="36AEA3D8"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Imagine working all day and still not knowing what you'll eat tonight.</w:t>
      </w:r>
    </w:p>
    <w:p w14:paraId="64D0536F" w14:textId="77777777" w:rsidR="00864926" w:rsidRPr="00C2379E" w:rsidRDefault="002316AA" w:rsidP="002316AA">
      <w:pPr>
        <w:spacing w:after="0"/>
        <w:rPr>
          <w:rFonts w:ascii="Georgia" w:eastAsia="Arial" w:hAnsi="Georgia" w:cs="Arial"/>
          <w:color w:val="252525"/>
          <w:sz w:val="24"/>
          <w:szCs w:val="24"/>
        </w:rPr>
      </w:pPr>
      <w:r w:rsidRPr="00C2379E">
        <w:rPr>
          <w:rFonts w:ascii="Georgia" w:eastAsia="Arial" w:hAnsi="Georgia" w:cs="Arial"/>
          <w:color w:val="252525"/>
          <w:sz w:val="24"/>
          <w:szCs w:val="24"/>
        </w:rPr>
        <w:t>Not because you are lazy. Not bec</w:t>
      </w:r>
      <w:r w:rsidR="00C2379E">
        <w:rPr>
          <w:rFonts w:ascii="Georgia" w:eastAsia="Arial" w:hAnsi="Georgia" w:cs="Arial"/>
          <w:color w:val="252525"/>
          <w:sz w:val="24"/>
          <w:szCs w:val="24"/>
        </w:rPr>
        <w:t>ause you don't want to work.</w:t>
      </w:r>
      <w:r w:rsidRPr="00C2379E">
        <w:rPr>
          <w:rFonts w:ascii="Georgia" w:eastAsia="Arial" w:hAnsi="Georgia" w:cs="Arial"/>
          <w:color w:val="252525"/>
          <w:sz w:val="24"/>
          <w:szCs w:val="24"/>
        </w:rPr>
        <w:t xml:space="preserve"> </w:t>
      </w:r>
      <w:r w:rsidR="00C2379E" w:rsidRPr="00C2379E">
        <w:rPr>
          <w:rFonts w:ascii="Georgia" w:eastAsia="Arial" w:hAnsi="Georgia" w:cs="Arial"/>
          <w:color w:val="252525"/>
          <w:sz w:val="24"/>
          <w:szCs w:val="24"/>
        </w:rPr>
        <w:t xml:space="preserve">Because </w:t>
      </w:r>
      <w:r w:rsidRPr="00C2379E">
        <w:rPr>
          <w:rFonts w:ascii="Georgia" w:eastAsia="Arial" w:hAnsi="Georgia" w:cs="Arial"/>
          <w:color w:val="252525"/>
          <w:sz w:val="24"/>
          <w:szCs w:val="24"/>
        </w:rPr>
        <w:t xml:space="preserve">the cost of </w:t>
      </w:r>
      <w:r w:rsidR="00C2379E">
        <w:rPr>
          <w:rFonts w:ascii="Georgia" w:eastAsia="Arial" w:hAnsi="Georgia" w:cs="Arial"/>
          <w:color w:val="252525"/>
          <w:sz w:val="24"/>
          <w:szCs w:val="24"/>
        </w:rPr>
        <w:t xml:space="preserve">surviving keeps </w:t>
      </w:r>
      <w:r w:rsidRPr="00C2379E">
        <w:rPr>
          <w:rFonts w:ascii="Georgia" w:eastAsia="Arial" w:hAnsi="Georgia" w:cs="Arial"/>
          <w:color w:val="252525"/>
          <w:sz w:val="24"/>
          <w:szCs w:val="24"/>
        </w:rPr>
        <w:t>rising faster than your ability to keep up.</w:t>
      </w:r>
    </w:p>
    <w:p w14:paraId="271DAB7B"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For millions of people around the world, this isn't imagination. It is everyday life.</w:t>
      </w:r>
    </w:p>
    <w:p w14:paraId="38486593"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Five years ago, the year 2030 felt far away.</w:t>
      </w:r>
    </w:p>
    <w:p w14:paraId="4C6D94B7"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Today, it feels frighteningly close.</w:t>
      </w:r>
    </w:p>
    <w:p w14:paraId="22EF01E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In 2015, world leaders agreed on 17 Sustainable Development Goals (SDGs) : a global promise to end extreme poverty, reduce hunger, improve health, protect the environment, and create a better future for everyone.</w:t>
      </w:r>
    </w:p>
    <w:p w14:paraId="4629CBF2"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Now, with only five years left until the deadline, the world is facing a difficult question:</w:t>
      </w:r>
    </w:p>
    <w:p w14:paraId="4C81DD80"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Are we actually moving forward, or simply learning how to survive a crisis that never ends?</w:t>
      </w:r>
    </w:p>
    <w:p w14:paraId="2D1B687E" w14:textId="77777777" w:rsidR="00864926" w:rsidRPr="002316AA" w:rsidRDefault="002316AA" w:rsidP="002316AA">
      <w:pPr>
        <w:spacing w:after="0"/>
        <w:rPr>
          <w:rFonts w:ascii="Georgia" w:hAnsi="Georgia"/>
          <w:sz w:val="28"/>
          <w:szCs w:val="28"/>
        </w:rPr>
      </w:pPr>
      <w:r w:rsidRPr="002316AA">
        <w:rPr>
          <w:rFonts w:ascii="Georgia" w:eastAsia="Arial" w:hAnsi="Georgia" w:cs="Arial"/>
          <w:b/>
          <w:color w:val="252525"/>
          <w:sz w:val="28"/>
          <w:szCs w:val="28"/>
        </w:rPr>
        <w:t>The Numbers Tell a Difficult Story</w:t>
      </w:r>
    </w:p>
    <w:p w14:paraId="0F848052"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latest UN Sustainable Development Goals Report shows that only 35% of global targets are currently on track or making moderate progress. Even more concerning, 18% have moved backwards compared to where they were in 2015.</w:t>
      </w:r>
    </w:p>
    <w:p w14:paraId="693B7565"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Behind those percentages are real people.</w:t>
      </w:r>
    </w:p>
    <w:p w14:paraId="291398F5"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Parents skipping meals so their children can eat.</w:t>
      </w:r>
    </w:p>
    <w:p w14:paraId="6FDFACB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Students trying to learn on empty stomachs.</w:t>
      </w:r>
    </w:p>
    <w:p w14:paraId="72F2E8A3"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Workers spending most of their income on food and transportation.</w:t>
      </w:r>
    </w:p>
    <w:p w14:paraId="6BD3998B"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Families forced to choose between healthcare and groceries.</w:t>
      </w:r>
    </w:p>
    <w:p w14:paraId="2FB64BBA"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crisis is not always dramatic.</w:t>
      </w:r>
    </w:p>
    <w:p w14:paraId="7F83FD8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Sometimes it looks like a smaller portion of rice.</w:t>
      </w:r>
    </w:p>
    <w:p w14:paraId="05A11D07"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missed meal.</w:t>
      </w:r>
    </w:p>
    <w:p w14:paraId="10E33CE2"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postponed hospital visit.</w:t>
      </w:r>
    </w:p>
    <w:p w14:paraId="78A36B7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dream quietly abandoned.</w:t>
      </w:r>
    </w:p>
    <w:p w14:paraId="305D9083" w14:textId="77777777" w:rsidR="00864926" w:rsidRPr="002316AA" w:rsidRDefault="002316AA" w:rsidP="002316AA">
      <w:pPr>
        <w:spacing w:after="0"/>
        <w:rPr>
          <w:rFonts w:ascii="Georgia" w:hAnsi="Georgia"/>
          <w:sz w:val="28"/>
          <w:szCs w:val="28"/>
        </w:rPr>
      </w:pPr>
      <w:r w:rsidRPr="002316AA">
        <w:rPr>
          <w:rFonts w:ascii="Georgia" w:eastAsia="Arial" w:hAnsi="Georgia" w:cs="Arial"/>
          <w:b/>
          <w:color w:val="252525"/>
          <w:sz w:val="28"/>
          <w:szCs w:val="28"/>
        </w:rPr>
        <w:t>Hunger in a World of Plenty</w:t>
      </w:r>
    </w:p>
    <w:p w14:paraId="107DCFE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world produces enough food to feed everyone.</w:t>
      </w:r>
    </w:p>
    <w:p w14:paraId="459E84E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Yet hunger remains one of humanity's biggest challenges.</w:t>
      </w:r>
    </w:p>
    <w:p w14:paraId="6D5C4DA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According to the latest UN food security assessment, approximately 673 million people experienced hunger in 2024. While this is an improvement from previous years, progress remains uneven and hunger continues to rise across many parts of Africa and Western Asia.</w:t>
      </w:r>
    </w:p>
    <w:p w14:paraId="091CF0EB" w14:textId="77777777" w:rsidR="00864926" w:rsidRPr="002316AA" w:rsidRDefault="002316AA" w:rsidP="002316AA">
      <w:pPr>
        <w:spacing w:after="0"/>
        <w:rPr>
          <w:rFonts w:ascii="Georgia" w:hAnsi="Georgia"/>
          <w:sz w:val="28"/>
          <w:szCs w:val="28"/>
        </w:rPr>
      </w:pPr>
      <w:r w:rsidRPr="002316AA">
        <w:rPr>
          <w:rFonts w:ascii="Georgia" w:eastAsia="Arial" w:hAnsi="Georgia" w:cs="Arial"/>
          <w:color w:val="252525"/>
          <w:sz w:val="28"/>
          <w:szCs w:val="28"/>
        </w:rPr>
        <w:t>The question is no longer:</w:t>
      </w:r>
    </w:p>
    <w:p w14:paraId="36531FA5"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"Can the world produce enough food?"</w:t>
      </w:r>
    </w:p>
    <w:p w14:paraId="2DF1C03A"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real question is:</w:t>
      </w:r>
    </w:p>
    <w:p w14:paraId="2E684F42"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"Can people afford the food that already exists?"</w:t>
      </w:r>
    </w:p>
    <w:p w14:paraId="72B556D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Food inflation, conflict, climate shocks, debt burdens, and economic instability continue to push millions closer to food insecurity.</w:t>
      </w:r>
    </w:p>
    <w:p w14:paraId="31D0607A"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Survival Has Become Expensive</w:t>
      </w:r>
    </w:p>
    <w:p w14:paraId="2211E5FD"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Across cities and villages, one common feeling is emerging:</w:t>
      </w:r>
    </w:p>
    <w:p w14:paraId="23B0E132"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Life feels heavier.</w:t>
      </w:r>
    </w:p>
    <w:p w14:paraId="53BBFD2D"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Rent is rising.</w:t>
      </w:r>
    </w:p>
    <w:p w14:paraId="6DEC8229"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Food is more expensive.</w:t>
      </w:r>
    </w:p>
    <w:p w14:paraId="254A3E6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Transportation costs more.</w:t>
      </w:r>
    </w:p>
    <w:p w14:paraId="2C49CC37"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Healthcare feels out of reach.</w:t>
      </w:r>
    </w:p>
    <w:p w14:paraId="262C340C" w14:textId="77777777" w:rsidR="002316AA" w:rsidRDefault="002316AA" w:rsidP="002316AA">
      <w:pPr>
        <w:spacing w:after="0"/>
        <w:rPr>
          <w:rFonts w:ascii="Georgia" w:eastAsia="Arial" w:hAnsi="Georgia" w:cs="Arial"/>
          <w:color w:val="252525"/>
          <w:sz w:val="24"/>
          <w:szCs w:val="24"/>
        </w:rPr>
      </w:pPr>
    </w:p>
    <w:p w14:paraId="08D57094"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For many people, the future is no longer about getting ahead.</w:t>
      </w:r>
    </w:p>
    <w:p w14:paraId="7F4C846D" w14:textId="77777777" w:rsidR="00C2379E"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It is about staying afloat.</w:t>
      </w:r>
    </w:p>
    <w:p w14:paraId="35813F5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This growing survival mindset is quietly reshaping societies.</w:t>
      </w:r>
    </w:p>
    <w:p w14:paraId="3A66A153"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Young people delay starting families.</w:t>
      </w:r>
    </w:p>
    <w:p w14:paraId="0E47CF03"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Graduates struggle to find meaningful work.</w:t>
      </w:r>
    </w:p>
    <w:p w14:paraId="73DD621B"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Communities experience increasing stress and uncertainty.</w:t>
      </w:r>
    </w:p>
    <w:p w14:paraId="0F09929C"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When survival consumes most of your energy, long-term planning becomes a luxury.</w:t>
      </w:r>
    </w:p>
    <w:p w14:paraId="7D4A1441" w14:textId="77777777" w:rsidR="00864926" w:rsidRPr="002316AA" w:rsidRDefault="002316AA" w:rsidP="002316AA">
      <w:pPr>
        <w:spacing w:after="0"/>
        <w:rPr>
          <w:rFonts w:ascii="Georgia" w:hAnsi="Georgia"/>
          <w:sz w:val="28"/>
          <w:szCs w:val="28"/>
        </w:rPr>
      </w:pPr>
      <w:r w:rsidRPr="002316AA">
        <w:rPr>
          <w:rFonts w:ascii="Georgia" w:eastAsia="Arial" w:hAnsi="Georgia" w:cs="Arial"/>
          <w:b/>
          <w:color w:val="252525"/>
          <w:sz w:val="28"/>
          <w:szCs w:val="28"/>
        </w:rPr>
        <w:t>Why This Matters To Everyone</w:t>
      </w:r>
    </w:p>
    <w:p w14:paraId="1DF7FA8D"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Hunger is not just a food problem.</w:t>
      </w:r>
    </w:p>
    <w:p w14:paraId="4D53AD24"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It is an education problem.</w:t>
      </w:r>
    </w:p>
    <w:p w14:paraId="1E262794"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health problem.</w:t>
      </w:r>
    </w:p>
    <w:p w14:paraId="38C92904"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productivity problem.</w:t>
      </w:r>
    </w:p>
    <w:p w14:paraId="18374689"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security problem.</w:t>
      </w:r>
    </w:p>
    <w:p w14:paraId="1B99C592"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development problem.</w:t>
      </w:r>
    </w:p>
    <w:p w14:paraId="753D36AC"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child who cannot eat properly today may struggle to learn tomorrow.</w:t>
      </w:r>
    </w:p>
    <w:p w14:paraId="48674D02"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 family trapped in food insecurity may remain trapped in poverty for generations.</w:t>
      </w:r>
    </w:p>
    <w:p w14:paraId="3E022E8D"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Every empty plate today creates consequences that last far beyond a single meal.</w:t>
      </w:r>
    </w:p>
    <w:p w14:paraId="74C0B57B"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Five Years Left</w:t>
      </w:r>
    </w:p>
    <w:p w14:paraId="1FFF1CDB"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Five years is not a long time.</w:t>
      </w:r>
    </w:p>
    <w:p w14:paraId="1902CA1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But it is enough time to change direction.</w:t>
      </w:r>
    </w:p>
    <w:p w14:paraId="1B0E8CC0"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world has achieved remarkable progress before.</w:t>
      </w:r>
    </w:p>
    <w:p w14:paraId="183A596D"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Millions have escaped extreme poverty.</w:t>
      </w:r>
    </w:p>
    <w:p w14:paraId="11855C81"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Access to education has expanded.</w:t>
      </w:r>
    </w:p>
    <w:p w14:paraId="443A734A"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Healthcare has improved for countless communities.</w:t>
      </w:r>
    </w:p>
    <w:p w14:paraId="1165C117"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challenge is not whether solutions exist.</w:t>
      </w:r>
    </w:p>
    <w:p w14:paraId="07AD55B8" w14:textId="77777777" w:rsidR="002316AA" w:rsidRDefault="002316AA" w:rsidP="002316AA">
      <w:pPr>
        <w:spacing w:after="0"/>
        <w:rPr>
          <w:rFonts w:ascii="Georgia" w:hAnsi="Georgia"/>
          <w:sz w:val="24"/>
          <w:szCs w:val="24"/>
        </w:rPr>
      </w:pPr>
      <w:r w:rsidRPr="00C2379E">
        <w:rPr>
          <w:rFonts w:ascii="Georgia" w:eastAsia="Arial" w:hAnsi="Georgia" w:cs="Arial"/>
          <w:color w:val="252525"/>
          <w:sz w:val="24"/>
          <w:szCs w:val="24"/>
        </w:rPr>
        <w:t>The challenge is whether governments, businesses, communities, and individuals choose to act with urgency.</w:t>
      </w:r>
      <w:r>
        <w:rPr>
          <w:rFonts w:ascii="Georgia" w:hAnsi="Georgia"/>
          <w:sz w:val="24"/>
          <w:szCs w:val="24"/>
        </w:rPr>
        <w:t xml:space="preserve"> </w:t>
      </w:r>
    </w:p>
    <w:p w14:paraId="1FBE1677" w14:textId="77777777" w:rsidR="00864926" w:rsidRPr="00C2379E" w:rsidRDefault="00C2379E" w:rsidP="002316AA">
      <w:pPr>
        <w:spacing w:after="0"/>
        <w:rPr>
          <w:rFonts w:ascii="Georgia" w:hAnsi="Georgia"/>
          <w:sz w:val="24"/>
          <w:szCs w:val="24"/>
        </w:rPr>
      </w:pPr>
      <w:r>
        <w:rPr>
          <w:rFonts w:ascii="Georgia" w:eastAsia="Arial" w:hAnsi="Georgia" w:cs="Arial"/>
          <w:color w:val="252525"/>
          <w:sz w:val="24"/>
          <w:szCs w:val="24"/>
        </w:rPr>
        <w:t>T</w:t>
      </w:r>
      <w:r w:rsidR="002316AA" w:rsidRPr="00C2379E">
        <w:rPr>
          <w:rFonts w:ascii="Georgia" w:eastAsia="Arial" w:hAnsi="Georgia" w:cs="Arial"/>
          <w:color w:val="252525"/>
          <w:sz w:val="24"/>
          <w:szCs w:val="24"/>
        </w:rPr>
        <w:t>he SDGs were never just about statistics.</w:t>
      </w:r>
    </w:p>
    <w:p w14:paraId="5A70838F"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They were about people.</w:t>
      </w:r>
    </w:p>
    <w:p w14:paraId="2973E4DC" w14:textId="65198FC4"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 xml:space="preserve">And every number in a </w:t>
      </w:r>
      <w:r w:rsidR="00CD3AB0">
        <w:rPr>
          <w:rFonts w:ascii="Georgia" w:eastAsia="Arial" w:hAnsi="Georgia" w:cs="Arial"/>
          <w:color w:val="252525"/>
          <w:sz w:val="24"/>
          <w:szCs w:val="24"/>
        </w:rPr>
        <w:t xml:space="preserve">reported </w:t>
      </w:r>
      <w:r w:rsidRPr="00C2379E">
        <w:rPr>
          <w:rFonts w:ascii="Georgia" w:eastAsia="Arial" w:hAnsi="Georgia" w:cs="Arial"/>
          <w:color w:val="252525"/>
          <w:sz w:val="24"/>
          <w:szCs w:val="24"/>
        </w:rPr>
        <w:t>represents a human being trying to build a better life.</w:t>
      </w:r>
    </w:p>
    <w:p w14:paraId="5E1F9294"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countdown to 2030 is no longer a future problem.</w:t>
      </w:r>
    </w:p>
    <w:p w14:paraId="7C471C9E"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It is happening now.</w:t>
      </w:r>
    </w:p>
    <w:p w14:paraId="4F21C5F8"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question is no longer whether the world has five years left.</w:t>
      </w:r>
    </w:p>
    <w:p w14:paraId="5DB49C93" w14:textId="77777777" w:rsidR="00864926" w:rsidRPr="00C2379E" w:rsidRDefault="002316AA" w:rsidP="002316AA">
      <w:pPr>
        <w:spacing w:after="0"/>
        <w:rPr>
          <w:rFonts w:ascii="Georgia" w:hAnsi="Georgia"/>
          <w:sz w:val="24"/>
          <w:szCs w:val="24"/>
        </w:rPr>
      </w:pPr>
      <w:r w:rsidRPr="00C2379E">
        <w:rPr>
          <w:rFonts w:ascii="Georgia" w:eastAsia="Arial" w:hAnsi="Georgia" w:cs="Arial"/>
          <w:color w:val="252525"/>
          <w:sz w:val="24"/>
          <w:szCs w:val="24"/>
        </w:rPr>
        <w:t>The real question is:</w:t>
      </w:r>
    </w:p>
    <w:p w14:paraId="74E7994D" w14:textId="77777777" w:rsidR="00864926" w:rsidRPr="00C2379E" w:rsidRDefault="002316AA" w:rsidP="002316AA">
      <w:pPr>
        <w:spacing w:after="0"/>
        <w:rPr>
          <w:rFonts w:ascii="Georgia" w:hAnsi="Georgia"/>
          <w:sz w:val="24"/>
          <w:szCs w:val="24"/>
        </w:rPr>
      </w:pPr>
      <w:r w:rsidRPr="00C2379E">
        <w:rPr>
          <w:rFonts w:ascii="Georgia" w:eastAsia="Arial" w:hAnsi="Georgia" w:cs="Arial"/>
          <w:b/>
          <w:color w:val="252525"/>
          <w:sz w:val="24"/>
          <w:szCs w:val="24"/>
        </w:rPr>
        <w:t>What will we do with the five years we still have?</w:t>
      </w:r>
    </w:p>
    <w:p w14:paraId="73F1205F" w14:textId="77777777" w:rsidR="00C2379E" w:rsidRDefault="00C2379E" w:rsidP="002316AA">
      <w:pPr>
        <w:spacing w:after="0"/>
        <w:rPr>
          <w:rFonts w:ascii="Georgia" w:eastAsia="Arial" w:hAnsi="Georgia" w:cs="Arial"/>
          <w:b/>
          <w:color w:val="252525"/>
          <w:sz w:val="24"/>
          <w:szCs w:val="24"/>
        </w:rPr>
      </w:pPr>
    </w:p>
    <w:p w14:paraId="0473D107" w14:textId="77777777" w:rsidR="002316AA" w:rsidRDefault="002316AA" w:rsidP="002316AA">
      <w:pPr>
        <w:spacing w:after="0"/>
        <w:rPr>
          <w:rFonts w:ascii="Georgia" w:eastAsia="Arial" w:hAnsi="Georgia" w:cs="Arial"/>
          <w:b/>
          <w:color w:val="252525"/>
          <w:sz w:val="24"/>
          <w:szCs w:val="24"/>
        </w:rPr>
      </w:pPr>
    </w:p>
    <w:p w14:paraId="6A26BE66" w14:textId="77777777" w:rsidR="00C2379E" w:rsidRPr="002316AA" w:rsidRDefault="00C2379E" w:rsidP="002316AA">
      <w:pPr>
        <w:spacing w:after="0"/>
        <w:rPr>
          <w:rFonts w:ascii="Georgia" w:eastAsia="Arial" w:hAnsi="Georgia" w:cs="Arial"/>
          <w:b/>
          <w:color w:val="252525"/>
          <w:sz w:val="28"/>
          <w:szCs w:val="28"/>
        </w:rPr>
      </w:pPr>
      <w:r w:rsidRPr="002316AA">
        <w:rPr>
          <w:rFonts w:ascii="Georgia" w:eastAsia="Arial" w:hAnsi="Georgia" w:cs="Arial"/>
          <w:b/>
          <w:color w:val="252525"/>
          <w:sz w:val="28"/>
          <w:szCs w:val="28"/>
        </w:rPr>
        <w:t>REFERENCES</w:t>
      </w:r>
    </w:p>
    <w:p w14:paraId="6B634C7B" w14:textId="77777777"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United Nations Department of Economic and Social Affairs (2025). The Sustainable Development Goals Report 2025.</w:t>
      </w:r>
    </w:p>
    <w:p w14:paraId="5B7A0D6F" w14:textId="77777777"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Food and Agriculture Organization (FAO), IFAD, UNICEF, WFP &amp; WHO (2025). The State of Food Security and Nutrition in the World (SOFI 2025).</w:t>
      </w:r>
    </w:p>
    <w:p w14:paraId="746233D0" w14:textId="1895C2F9"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 xml:space="preserve">World Food Programme (2025). Global Hunger </w:t>
      </w:r>
      <w:r w:rsidR="00932119" w:rsidRPr="00C2379E">
        <w:rPr>
          <w:rFonts w:ascii="Georgia" w:eastAsia="Arial" w:hAnsi="Georgia" w:cs="Arial"/>
          <w:color w:val="252525"/>
          <w:sz w:val="24"/>
          <w:szCs w:val="24"/>
        </w:rPr>
        <w:t>Declines but</w:t>
      </w:r>
      <w:r w:rsidRPr="00C2379E">
        <w:rPr>
          <w:rFonts w:ascii="Georgia" w:eastAsia="Arial" w:hAnsi="Georgia" w:cs="Arial"/>
          <w:color w:val="252525"/>
          <w:sz w:val="24"/>
          <w:szCs w:val="24"/>
        </w:rPr>
        <w:t xml:space="preserve"> Rises in Africa and Western Asia.</w:t>
      </w:r>
    </w:p>
    <w:p w14:paraId="766AA041" w14:textId="77777777" w:rsidR="00C2379E" w:rsidRPr="00C2379E" w:rsidRDefault="00C2379E" w:rsidP="002316AA">
      <w:pPr>
        <w:spacing w:after="0"/>
        <w:rPr>
          <w:rFonts w:ascii="Georgia" w:hAnsi="Georgia"/>
          <w:b/>
          <w:sz w:val="24"/>
          <w:szCs w:val="24"/>
        </w:rPr>
      </w:pPr>
      <w:r w:rsidRPr="00C2379E">
        <w:rPr>
          <w:rFonts w:ascii="Georgia" w:eastAsia="Arial" w:hAnsi="Georgia" w:cs="Arial"/>
          <w:b/>
          <w:color w:val="252525"/>
          <w:sz w:val="24"/>
          <w:szCs w:val="24"/>
        </w:rPr>
        <w:t xml:space="preserve">LINKS </w:t>
      </w:r>
    </w:p>
    <w:p w14:paraId="7392DAD1" w14:textId="77777777"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wfp.org</w:t>
      </w:r>
      <w:r w:rsidRPr="00C2379E">
        <w:rPr>
          <w:rFonts w:ascii="Times New Roman" w:eastAsia="Arial" w:hAnsi="Times New Roman" w:cs="Times New Roman"/>
          <w:color w:val="252525"/>
          <w:sz w:val="24"/>
          <w:szCs w:val="24"/>
        </w:rPr>
        <w:t>⁠</w:t>
      </w:r>
    </w:p>
    <w:p w14:paraId="63E171D8" w14:textId="77777777"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un.org</w:t>
      </w:r>
      <w:r w:rsidRPr="00C2379E">
        <w:rPr>
          <w:rFonts w:ascii="Times New Roman" w:eastAsia="Arial" w:hAnsi="Times New Roman" w:cs="Times New Roman"/>
          <w:color w:val="252525"/>
          <w:sz w:val="24"/>
          <w:szCs w:val="24"/>
        </w:rPr>
        <w:t>⁠</w:t>
      </w:r>
    </w:p>
    <w:p w14:paraId="5AD9574A" w14:textId="77777777" w:rsidR="00C2379E" w:rsidRPr="00C2379E" w:rsidRDefault="00C2379E" w:rsidP="002316AA">
      <w:pPr>
        <w:spacing w:after="0"/>
        <w:rPr>
          <w:rFonts w:ascii="Georgia" w:hAnsi="Georgia"/>
          <w:sz w:val="24"/>
          <w:szCs w:val="24"/>
        </w:rPr>
      </w:pPr>
      <w:r w:rsidRPr="00C2379E">
        <w:rPr>
          <w:rFonts w:ascii="Georgia" w:eastAsia="Arial" w:hAnsi="Georgia" w:cs="Arial"/>
          <w:color w:val="252525"/>
          <w:sz w:val="24"/>
          <w:szCs w:val="24"/>
        </w:rPr>
        <w:t>desapublications.un.org</w:t>
      </w:r>
      <w:r w:rsidRPr="00C2379E">
        <w:rPr>
          <w:rFonts w:ascii="Times New Roman" w:eastAsia="Arial" w:hAnsi="Times New Roman" w:cs="Times New Roman"/>
          <w:color w:val="252525"/>
          <w:sz w:val="24"/>
          <w:szCs w:val="24"/>
        </w:rPr>
        <w:t>⁠</w:t>
      </w:r>
    </w:p>
    <w:p w14:paraId="4422077D" w14:textId="77777777" w:rsidR="00932119" w:rsidRPr="00C2379E" w:rsidRDefault="00932119" w:rsidP="002316AA">
      <w:pPr>
        <w:spacing w:after="0"/>
        <w:rPr>
          <w:rFonts w:ascii="Georgia" w:hAnsi="Georgia" w:cs="Arial"/>
          <w:sz w:val="24"/>
          <w:szCs w:val="24"/>
        </w:rPr>
      </w:pPr>
    </w:p>
    <w:sectPr w:rsidR="00932119" w:rsidRPr="00C2379E">
      <w:pgSz w:w="11900" w:h="16840"/>
      <w:pgMar w:top="0" w:right="375" w:bottom="270" w:left="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5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6"/>
    <w:rsid w:val="002316AA"/>
    <w:rsid w:val="006A0B07"/>
    <w:rsid w:val="00864926"/>
    <w:rsid w:val="00932119"/>
    <w:rsid w:val="009D36F8"/>
    <w:rsid w:val="00C2379E"/>
    <w:rsid w:val="00CD3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0AF8"/>
  <w15:docId w15:val="{7F91A685-5B48-9349-B9D3-6E22AADE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Alimat Jinadu</cp:lastModifiedBy>
  <cp:revision>2</cp:revision>
  <dcterms:created xsi:type="dcterms:W3CDTF">2026-06-20T09:06:00Z</dcterms:created>
  <dcterms:modified xsi:type="dcterms:W3CDTF">2026-06-20T09:06:00Z</dcterms:modified>
</cp:coreProperties>
</file>